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449" w:rsidRPr="00ED0449" w:rsidRDefault="009200AA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  <w:r w:rsidR="006800B6">
        <w:rPr>
          <w:rFonts w:ascii="Times New Roman" w:hAnsi="Times New Roman" w:cs="Times New Roman"/>
          <w:sz w:val="24"/>
          <w:szCs w:val="24"/>
        </w:rPr>
        <w:t>-2</w:t>
      </w:r>
      <w:bookmarkStart w:id="0" w:name="_GoBack"/>
      <w:bookmarkEnd w:id="0"/>
      <w:r w:rsidR="00ED0449" w:rsidRPr="00ED04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449" w:rsidRPr="00ED0449" w:rsidRDefault="00ED0449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0449">
        <w:rPr>
          <w:rFonts w:ascii="Times New Roman" w:hAnsi="Times New Roman" w:cs="Times New Roman"/>
          <w:sz w:val="24"/>
          <w:szCs w:val="24"/>
        </w:rPr>
        <w:t>к Положению об учетной политике в Департаменте по</w:t>
      </w:r>
    </w:p>
    <w:p w:rsidR="00ED0449" w:rsidRPr="00ED0449" w:rsidRDefault="00ED0449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0449">
        <w:rPr>
          <w:rFonts w:ascii="Times New Roman" w:hAnsi="Times New Roman" w:cs="Times New Roman"/>
          <w:sz w:val="24"/>
          <w:szCs w:val="24"/>
        </w:rPr>
        <w:t>управлению государственной собственностью Томской области</w:t>
      </w:r>
    </w:p>
    <w:p w:rsidR="00ED0449" w:rsidRPr="00ED0449" w:rsidRDefault="00ED0449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D0449" w:rsidRPr="00ED0449" w:rsidRDefault="00ED0449" w:rsidP="00ED04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0B6" w:rsidRPr="006800B6" w:rsidRDefault="006800B6" w:rsidP="006800B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>Положение о комиссии по определению справедливой стоимости прав пользования активом при передаче и получении имущества в безвозмездное пользование и возмездное пользование по цене значительно ниже рыночной стоимости</w:t>
      </w:r>
    </w:p>
    <w:p w:rsidR="006800B6" w:rsidRPr="006800B6" w:rsidRDefault="006800B6" w:rsidP="006800B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>Настоящее Положение разработано в соответствии с приказами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06.12.2010 № 162н «Об утверждении Плана счетов бюджетного учета и Инструкции по его применению»,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от 31.12.2016 № 258н «Об утверждении федерального стандарта бухгалтерского учета для организаций государственного сектора «Аренда».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 xml:space="preserve">Целью деятельности комиссии по определению справедливой стоимости прав пользования активом при передаче и получении имущества в безвозмездное пользование  и возмездное пользование по цене значительно ниже рыночной стоимости (далее – Комиссия) является принятие решений при определении справедливой стоимости прав пользования активом при передаче и получении имущества в безвозмездное пользование и возмездное пользование по цене значительно ниже рыночной стоимости (далее </w:t>
      </w:r>
      <w:r w:rsidRPr="006800B6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справедливая стоимость прав пользования)</w:t>
      </w:r>
      <w:r w:rsidRPr="006800B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>В компетенцию Комиссии входит:</w:t>
      </w:r>
    </w:p>
    <w:p w:rsidR="006800B6" w:rsidRPr="006800B6" w:rsidRDefault="006800B6" w:rsidP="006800B6">
      <w:pPr>
        <w:numPr>
          <w:ilvl w:val="0"/>
          <w:numId w:val="6"/>
        </w:num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00B6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классификация объектов учета аренды посредством оценки договорных условий пользования имуществом и его содержания;</w:t>
      </w:r>
    </w:p>
    <w:p w:rsidR="006800B6" w:rsidRPr="006800B6" w:rsidRDefault="006800B6" w:rsidP="006800B6">
      <w:pPr>
        <w:numPr>
          <w:ilvl w:val="0"/>
          <w:numId w:val="6"/>
        </w:num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00B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текущих рыночных цен или данных о недавних сделках с аналогичными или схожими активами (обязательствами) совершенных без отсрочки платежа;</w:t>
      </w:r>
    </w:p>
    <w:p w:rsidR="006800B6" w:rsidRPr="006800B6" w:rsidRDefault="006800B6" w:rsidP="006800B6">
      <w:pPr>
        <w:numPr>
          <w:ilvl w:val="0"/>
          <w:numId w:val="6"/>
        </w:num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00B6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 справедливой стоимости прав пользования на дату классификации объектов учета аренды методом рыночных цен – как если бы право пользования имуществом было передано на коммерческих (рыночных) условиях в рамках договоров безвозмездного пользования или в рамках договоров, предусматривающих предоставление имущества в возмездное пользование по цене значительно ниже рыночной стоимости (далее - аренда на льготных условиях).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>Состав Комиссии утверждается распоряжением Департамента и действует на постоянной основе.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 xml:space="preserve">Комиссию возглавляет председатель, который осуществляет общее руководство деятельностью Комиссии, обеспечивает коллегиальное обсуждение спорных вопросов, распределяет обязанности и дает поручения ее членам. 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lastRenderedPageBreak/>
        <w:t>Решение Комиссии принимается простым большинством голосов, присутствующих на заседании членов Комиссии. При равенстве голосов решающим является голос председателя Комиссии.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>Комиссия проводит заседания по мере необходимости.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>Решения Комиссии считаются правомочными, если на ее заседании присутствует не менее двух третей от общего числа ее членов.</w:t>
      </w:r>
    </w:p>
    <w:p w:rsidR="006800B6" w:rsidRPr="006800B6" w:rsidRDefault="006800B6" w:rsidP="006800B6">
      <w:pPr>
        <w:numPr>
          <w:ilvl w:val="0"/>
          <w:numId w:val="5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0B6">
        <w:rPr>
          <w:rFonts w:ascii="Times New Roman" w:eastAsia="Calibri" w:hAnsi="Times New Roman" w:cs="Times New Roman"/>
          <w:sz w:val="26"/>
          <w:szCs w:val="26"/>
        </w:rPr>
        <w:t>Принятое Комиссией решение о размере Справедливой стоимости прав пользования оформляется протоколом. Данные о Справедливой стоимости прав пользования указываются в акте приема-передачи имущества в безвозмездное пользование или аренду на льготных условиях либо в справке о справедливой стоимости прав пользования непроизведенными активами, объектами недвижимого, движимого и иного имущества (в случае отсутствия стоимости в акте приема-передачи имущества по ранее заключенным договорам).</w:t>
      </w:r>
    </w:p>
    <w:p w:rsidR="006800B6" w:rsidRPr="006800B6" w:rsidRDefault="006800B6" w:rsidP="006800B6">
      <w:pPr>
        <w:spacing w:after="0" w:line="240" w:lineRule="auto"/>
        <w:ind w:firstLine="567"/>
        <w:contextualSpacing/>
        <w:jc w:val="both"/>
        <w:rPr>
          <w:rFonts w:ascii="Calibri" w:eastAsia="Calibri" w:hAnsi="Calibri" w:cs="Times New Roman"/>
          <w:sz w:val="26"/>
          <w:szCs w:val="26"/>
        </w:rPr>
      </w:pPr>
    </w:p>
    <w:p w:rsidR="006800B6" w:rsidRPr="006800B6" w:rsidRDefault="006800B6" w:rsidP="006800B6">
      <w:pPr>
        <w:spacing w:after="0" w:line="240" w:lineRule="auto"/>
        <w:ind w:firstLine="567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00B6" w:rsidRPr="006800B6" w:rsidRDefault="006800B6" w:rsidP="006800B6">
      <w:pPr>
        <w:tabs>
          <w:tab w:val="left" w:pos="2977"/>
          <w:tab w:val="left" w:pos="510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00B6" w:rsidRPr="006800B6" w:rsidRDefault="006800B6" w:rsidP="006800B6">
      <w:pPr>
        <w:tabs>
          <w:tab w:val="left" w:pos="2977"/>
          <w:tab w:val="left" w:pos="510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00B6" w:rsidRPr="006800B6" w:rsidRDefault="006800B6" w:rsidP="006800B6">
      <w:pPr>
        <w:tabs>
          <w:tab w:val="left" w:pos="2977"/>
          <w:tab w:val="left" w:pos="510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00B6" w:rsidRPr="006800B6" w:rsidRDefault="006800B6" w:rsidP="006800B6">
      <w:pPr>
        <w:tabs>
          <w:tab w:val="left" w:pos="2977"/>
          <w:tab w:val="left" w:pos="510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0449" w:rsidRDefault="00ED0449" w:rsidP="006800B6">
      <w:pPr>
        <w:spacing w:after="0" w:line="240" w:lineRule="auto"/>
        <w:jc w:val="center"/>
      </w:pPr>
    </w:p>
    <w:sectPr w:rsidR="00ED04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F0" w:rsidRDefault="00D85EF0" w:rsidP="00E13DE4">
      <w:pPr>
        <w:spacing w:after="0" w:line="240" w:lineRule="auto"/>
      </w:pPr>
      <w:r>
        <w:separator/>
      </w:r>
    </w:p>
  </w:endnote>
  <w:endnote w:type="continuationSeparator" w:id="0">
    <w:p w:rsidR="00D85EF0" w:rsidRDefault="00D85EF0" w:rsidP="00E1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2801835"/>
      <w:docPartObj>
        <w:docPartGallery w:val="Page Numbers (Bottom of Page)"/>
        <w:docPartUnique/>
      </w:docPartObj>
    </w:sdtPr>
    <w:sdtEndPr/>
    <w:sdtContent>
      <w:p w:rsidR="00E13DE4" w:rsidRDefault="00E13D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0B6">
          <w:rPr>
            <w:noProof/>
          </w:rPr>
          <w:t>1</w:t>
        </w:r>
        <w:r>
          <w:fldChar w:fldCharType="end"/>
        </w:r>
      </w:p>
    </w:sdtContent>
  </w:sdt>
  <w:p w:rsidR="00E13DE4" w:rsidRDefault="00E13D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F0" w:rsidRDefault="00D85EF0" w:rsidP="00E13DE4">
      <w:pPr>
        <w:spacing w:after="0" w:line="240" w:lineRule="auto"/>
      </w:pPr>
      <w:r>
        <w:separator/>
      </w:r>
    </w:p>
  </w:footnote>
  <w:footnote w:type="continuationSeparator" w:id="0">
    <w:p w:rsidR="00D85EF0" w:rsidRDefault="00D85EF0" w:rsidP="00E13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A4493"/>
    <w:multiLevelType w:val="hybridMultilevel"/>
    <w:tmpl w:val="EC2C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A5EB7"/>
    <w:multiLevelType w:val="hybridMultilevel"/>
    <w:tmpl w:val="0FA22C9A"/>
    <w:lvl w:ilvl="0" w:tplc="FAC286D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AA9324C"/>
    <w:multiLevelType w:val="hybridMultilevel"/>
    <w:tmpl w:val="E9CA7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E1C33"/>
    <w:multiLevelType w:val="hybridMultilevel"/>
    <w:tmpl w:val="376221A0"/>
    <w:lvl w:ilvl="0" w:tplc="1B62EA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B542B9"/>
    <w:multiLevelType w:val="hybridMultilevel"/>
    <w:tmpl w:val="0C9039E2"/>
    <w:lvl w:ilvl="0" w:tplc="3F0289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17A92"/>
    <w:multiLevelType w:val="hybridMultilevel"/>
    <w:tmpl w:val="2F786CD0"/>
    <w:lvl w:ilvl="0" w:tplc="1B225DC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49"/>
    <w:rsid w:val="0005332C"/>
    <w:rsid w:val="00057C3A"/>
    <w:rsid w:val="000B165B"/>
    <w:rsid w:val="0015538E"/>
    <w:rsid w:val="00212753"/>
    <w:rsid w:val="00290AED"/>
    <w:rsid w:val="0039116C"/>
    <w:rsid w:val="006800B6"/>
    <w:rsid w:val="00810B6A"/>
    <w:rsid w:val="00862EFE"/>
    <w:rsid w:val="009200AA"/>
    <w:rsid w:val="009A6F6E"/>
    <w:rsid w:val="00A84F18"/>
    <w:rsid w:val="00B10906"/>
    <w:rsid w:val="00B813E1"/>
    <w:rsid w:val="00CB0141"/>
    <w:rsid w:val="00D10FD0"/>
    <w:rsid w:val="00D541AC"/>
    <w:rsid w:val="00D85EF0"/>
    <w:rsid w:val="00E13DE4"/>
    <w:rsid w:val="00E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3DE4"/>
  </w:style>
  <w:style w:type="paragraph" w:styleId="a6">
    <w:name w:val="footer"/>
    <w:basedOn w:val="a"/>
    <w:link w:val="a7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DE4"/>
  </w:style>
  <w:style w:type="paragraph" w:styleId="a8">
    <w:name w:val="Balloon Text"/>
    <w:basedOn w:val="a"/>
    <w:link w:val="a9"/>
    <w:uiPriority w:val="99"/>
    <w:semiHidden/>
    <w:unhideWhenUsed/>
    <w:rsid w:val="00E1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3DE4"/>
  </w:style>
  <w:style w:type="paragraph" w:styleId="a6">
    <w:name w:val="footer"/>
    <w:basedOn w:val="a"/>
    <w:link w:val="a7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DE4"/>
  </w:style>
  <w:style w:type="paragraph" w:styleId="a8">
    <w:name w:val="Balloon Text"/>
    <w:basedOn w:val="a"/>
    <w:link w:val="a9"/>
    <w:uiPriority w:val="99"/>
    <w:semiHidden/>
    <w:unhideWhenUsed/>
    <w:rsid w:val="00E1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Popova</cp:lastModifiedBy>
  <cp:revision>14</cp:revision>
  <cp:lastPrinted>2018-01-24T07:43:00Z</cp:lastPrinted>
  <dcterms:created xsi:type="dcterms:W3CDTF">2018-01-03T05:32:00Z</dcterms:created>
  <dcterms:modified xsi:type="dcterms:W3CDTF">2019-05-01T14:54:00Z</dcterms:modified>
</cp:coreProperties>
</file>